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0EA" w:rsidRPr="001900EA" w:rsidRDefault="001900EA" w:rsidP="001900EA">
      <w:r w:rsidRPr="001900EA">
        <w:t>Приказ Министерства труда и социальной защиты РФ от 18 октября 2013 г. № 544н "Об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</w:t>
      </w:r>
    </w:p>
    <w:p w:rsidR="001900EA" w:rsidRPr="001900EA" w:rsidRDefault="001900EA" w:rsidP="001900EA">
      <w:r w:rsidRPr="001900EA">
        <w:t xml:space="preserve">17 декабря 2013 </w:t>
      </w:r>
    </w:p>
    <w:p w:rsidR="001900EA" w:rsidRPr="001900EA" w:rsidRDefault="001900EA" w:rsidP="001900EA">
      <w:bookmarkStart w:id="0" w:name="0"/>
      <w:bookmarkEnd w:id="0"/>
      <w:r w:rsidRPr="001900EA">
        <w:t>В соответствии с пунктом 22 Правил разработки, утверждения и применения профессиональных стандартов, утвержденных постановлением Правительства Российской Федерации от 22 января 2013 г. № 23 (Собрание законодательства Российской Федерации, 2013, № 4, ст. 293), приказываю:</w:t>
      </w:r>
    </w:p>
    <w:p w:rsidR="001900EA" w:rsidRPr="001900EA" w:rsidRDefault="001900EA" w:rsidP="001900EA">
      <w:r w:rsidRPr="001900EA">
        <w:t>1. Утвердить прилагаемый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учитель)».</w:t>
      </w:r>
    </w:p>
    <w:p w:rsidR="001900EA" w:rsidRPr="001900EA" w:rsidRDefault="001900EA" w:rsidP="001900EA">
      <w:r w:rsidRPr="001900EA">
        <w:t xml:space="preserve">2. </w:t>
      </w:r>
      <w:proofErr w:type="gramStart"/>
      <w:r w:rsidRPr="001900EA">
        <w:t>Установить, что профессиональный стандарт «Педагог (педагогическая деятельность в сфере дошкольного, начального общего, основного общего, среднего общего образования) (воспитатель, учитель)» применяется работодателями при формировании кадровой политики и в управлении персоналом, при организации обучения и аттестации работников, заключении трудовых договоров, разработке должностных инструкций и установлении систем оплаты труда с 1 января 2015 года.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12"/>
        <w:gridCol w:w="1312"/>
      </w:tblGrid>
      <w:tr w:rsidR="001900EA" w:rsidRPr="001900EA" w:rsidTr="001900EA">
        <w:tc>
          <w:tcPr>
            <w:tcW w:w="2500" w:type="pct"/>
            <w:hideMark/>
          </w:tcPr>
          <w:p w:rsidR="001900EA" w:rsidRPr="001900EA" w:rsidRDefault="001900EA" w:rsidP="001900EA">
            <w:r w:rsidRPr="001900EA">
              <w:t xml:space="preserve">Министр </w:t>
            </w:r>
          </w:p>
        </w:tc>
        <w:tc>
          <w:tcPr>
            <w:tcW w:w="2500" w:type="pct"/>
            <w:hideMark/>
          </w:tcPr>
          <w:p w:rsidR="001900EA" w:rsidRPr="001900EA" w:rsidRDefault="001900EA" w:rsidP="001900EA">
            <w:r w:rsidRPr="001900EA">
              <w:t>М.А. </w:t>
            </w:r>
            <w:proofErr w:type="spellStart"/>
            <w:r w:rsidRPr="001900EA">
              <w:t>Топилин</w:t>
            </w:r>
            <w:proofErr w:type="spellEnd"/>
            <w:r w:rsidRPr="001900EA">
              <w:t xml:space="preserve"> </w:t>
            </w:r>
          </w:p>
        </w:tc>
      </w:tr>
    </w:tbl>
    <w:p w:rsidR="001900EA" w:rsidRPr="001900EA" w:rsidRDefault="001900EA" w:rsidP="001900EA">
      <w:r w:rsidRPr="001900EA">
        <w:t>Зарегистрировано в Минюсте РФ 6 декабря 2013 г.</w:t>
      </w:r>
    </w:p>
    <w:p w:rsidR="001900EA" w:rsidRPr="001900EA" w:rsidRDefault="001900EA" w:rsidP="001900EA">
      <w:r w:rsidRPr="001900EA">
        <w:t>Регистрационный № 30550</w:t>
      </w:r>
    </w:p>
    <w:p w:rsidR="001900EA" w:rsidRPr="001900EA" w:rsidRDefault="001900EA" w:rsidP="001900EA">
      <w:r w:rsidRPr="001900EA">
        <w:t>ПРОФЕССИОНАЛЬНЫЙ</w:t>
      </w:r>
    </w:p>
    <w:p w:rsidR="001900EA" w:rsidRPr="001900EA" w:rsidRDefault="001900EA" w:rsidP="001900EA">
      <w:r w:rsidRPr="001900EA">
        <w:t>СТАНДАРТ</w:t>
      </w:r>
    </w:p>
    <w:p w:rsidR="001900EA" w:rsidRPr="001900EA" w:rsidRDefault="001900EA" w:rsidP="001900EA">
      <w:r w:rsidRPr="001900EA">
        <w:t>Педагог (педагогическая деятельность в дошкольном, начальном общем, основном общем, среднем общем образовании)</w:t>
      </w:r>
      <w:r w:rsidRPr="001900EA">
        <w:br/>
        <w:t>(воспитатель, учитель)</w:t>
      </w:r>
      <w:r w:rsidRPr="001900EA">
        <w:br/>
        <w:t>(утв. приказом Министерства труда и социальной защиты РФ от 18 октября 2013 г. № 544н)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"/>
        <w:gridCol w:w="2360"/>
        <w:gridCol w:w="180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1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Регистрационный номер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</w:tr>
    </w:tbl>
    <w:p w:rsidR="001900EA" w:rsidRPr="001900EA" w:rsidRDefault="001900EA" w:rsidP="001900EA">
      <w:r w:rsidRPr="001900EA">
        <w:t>I. Общие сведения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9"/>
        <w:gridCol w:w="152"/>
        <w:gridCol w:w="644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Дошкольное образование Начальное </w:t>
            </w:r>
            <w:proofErr w:type="gramStart"/>
            <w:r w:rsidRPr="001900EA">
              <w:t>общее образование Основное общее образование Среднее общее образование</w:t>
            </w:r>
            <w:proofErr w:type="gramEnd"/>
            <w:r w:rsidRPr="001900EA">
              <w:t xml:space="preserve">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01.001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(наименование вида профессиональной деятельности)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</w:tr>
    </w:tbl>
    <w:p w:rsidR="001900EA" w:rsidRPr="001900EA" w:rsidRDefault="001900EA" w:rsidP="001900EA">
      <w:r w:rsidRPr="001900EA">
        <w:t>Основная цель вида профессиональной деятельности: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5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Оказание образовательных услуг по основным общеобразовательным программам </w:t>
            </w:r>
            <w:r w:rsidRPr="001900EA">
              <w:lastRenderedPageBreak/>
              <w:t xml:space="preserve">образовательными организациями (организациями, осуществляющими обучение) </w:t>
            </w:r>
          </w:p>
        </w:tc>
      </w:tr>
    </w:tbl>
    <w:p w:rsidR="001900EA" w:rsidRPr="001900EA" w:rsidRDefault="001900EA" w:rsidP="001900EA">
      <w:r w:rsidRPr="001900EA">
        <w:lastRenderedPageBreak/>
        <w:t>Группа занятий: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3"/>
        <w:gridCol w:w="3813"/>
        <w:gridCol w:w="734"/>
        <w:gridCol w:w="3755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2320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Преподаватели в средней школе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3320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Персонал дошкольного воспитания и образования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2340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Преподаватели в системе специального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3330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Преподавательский персонал специального обучения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3310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Преподавательский персонал начального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(код ОКЗ*(1))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(наименование)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(код ОКЗ)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(наименование) </w:t>
            </w:r>
          </w:p>
        </w:tc>
      </w:tr>
    </w:tbl>
    <w:p w:rsidR="001900EA" w:rsidRPr="001900EA" w:rsidRDefault="001900EA" w:rsidP="001900EA">
      <w:r w:rsidRPr="001900EA">
        <w:t>Отнесение к видам экономической деятельности: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0"/>
        <w:gridCol w:w="7416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80.10.1.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Услуги в области дошкольного и начального общего образования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80.21.1.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Услуги в области основного общего и среднего (полного) общего образования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(код КВЭД*(2))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(наименование вида экономической деятельности) </w:t>
            </w:r>
          </w:p>
        </w:tc>
      </w:tr>
    </w:tbl>
    <w:p w:rsidR="001900EA" w:rsidRPr="001900EA" w:rsidRDefault="001900EA" w:rsidP="001900EA">
      <w:r w:rsidRPr="001900EA">
        <w:t>II. Описание трудовых функций, входящих в профессиональный стандарт (функциональная карта вида профессиональной деятельности)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1"/>
        <w:gridCol w:w="3060"/>
        <w:gridCol w:w="1435"/>
        <w:gridCol w:w="2386"/>
        <w:gridCol w:w="633"/>
        <w:gridCol w:w="1500"/>
      </w:tblGrid>
      <w:tr w:rsidR="001900EA" w:rsidRPr="001900EA" w:rsidTr="001900EA">
        <w:tc>
          <w:tcPr>
            <w:tcW w:w="0" w:type="auto"/>
            <w:gridSpan w:val="3"/>
            <w:hideMark/>
          </w:tcPr>
          <w:p w:rsidR="001900EA" w:rsidRPr="001900EA" w:rsidRDefault="001900EA" w:rsidP="001900EA">
            <w:r w:rsidRPr="001900EA">
              <w:t xml:space="preserve">Обобщенные трудовые функции </w:t>
            </w:r>
          </w:p>
        </w:tc>
        <w:tc>
          <w:tcPr>
            <w:tcW w:w="0" w:type="auto"/>
            <w:gridSpan w:val="3"/>
            <w:hideMark/>
          </w:tcPr>
          <w:p w:rsidR="001900EA" w:rsidRPr="001900EA" w:rsidRDefault="001900EA" w:rsidP="001900EA">
            <w:r w:rsidRPr="001900EA">
              <w:t xml:space="preserve">Трудовые функции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А </w:t>
            </w:r>
          </w:p>
        </w:tc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 </w:t>
            </w:r>
          </w:p>
        </w:tc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Общепедагогическая функция. Обучение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А/01.6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Воспитательная деятельность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А/02.6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Развивающая деятельность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А/03.6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В </w:t>
            </w:r>
          </w:p>
        </w:tc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проектированию и реализации основных общеобразовательных программ </w:t>
            </w:r>
          </w:p>
        </w:tc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5-6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реализации программ дошкольного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В/01.5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5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реализации программ </w:t>
            </w:r>
            <w:r w:rsidRPr="001900EA">
              <w:lastRenderedPageBreak/>
              <w:t xml:space="preserve">начального общего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lastRenderedPageBreak/>
              <w:t xml:space="preserve">В/02.6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реализации программ основного и среднего общего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В/03.6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Модуль «Предметное обучение. Математика»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В/04.6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Модуль «Предметное обучение. Русский язык»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В/05.6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6 </w:t>
            </w:r>
          </w:p>
        </w:tc>
      </w:tr>
    </w:tbl>
    <w:p w:rsidR="001900EA" w:rsidRPr="001900EA" w:rsidRDefault="001900EA" w:rsidP="001900EA">
      <w:r w:rsidRPr="001900EA">
        <w:t>III. Характеристика обобщенных трудовых функций</w:t>
      </w:r>
    </w:p>
    <w:p w:rsidR="001900EA" w:rsidRPr="001900EA" w:rsidRDefault="001900EA" w:rsidP="001900EA">
      <w:r w:rsidRPr="001900EA">
        <w:t>3.1. Обобщенная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8"/>
        <w:gridCol w:w="5308"/>
        <w:gridCol w:w="467"/>
        <w:gridCol w:w="236"/>
        <w:gridCol w:w="1636"/>
        <w:gridCol w:w="220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Уровень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97"/>
        <w:gridCol w:w="941"/>
        <w:gridCol w:w="145"/>
        <w:gridCol w:w="1711"/>
        <w:gridCol w:w="1240"/>
        <w:gridCol w:w="2951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обобщенной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из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9"/>
        <w:gridCol w:w="7486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Возможные наименования должностей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Учитель, Воспитатель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   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Требования к образованию и обучению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Высшее профессиональное 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по профилю педагогической деятельности),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Требования к опыту практической </w:t>
            </w:r>
            <w:r w:rsidRPr="001900EA">
              <w:rPr>
                <w:color w:val="FF0000"/>
              </w:rPr>
              <w:lastRenderedPageBreak/>
              <w:t xml:space="preserve">работы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lastRenderedPageBreak/>
              <w:t xml:space="preserve">Требования к опыту практической работы не предъявляются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lastRenderedPageBreak/>
              <w:t xml:space="preserve">Особые условия допуска к работе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pPr>
              <w:rPr>
                <w:color w:val="FF0000"/>
              </w:rPr>
            </w:pPr>
            <w:r w:rsidRPr="001900EA">
              <w:rPr>
                <w:color w:val="FF0000"/>
              </w:rPr>
              <w:t xml:space="preserve">К педагогической деятельности не допускаются лица: лишенные права заниматься педагогической деятельностью в соответствии с вступившим в законную силу приговором суда; имеющие или имевшие судимость за преступления, состав и виды которых установлены законодательством Российской Федерации; признанные недееспособными в установленном федеральным законом порядке; имеющие заболевания, предусмотренные установленным перечнем </w:t>
            </w:r>
          </w:p>
        </w:tc>
      </w:tr>
    </w:tbl>
    <w:p w:rsidR="001900EA" w:rsidRPr="001900EA" w:rsidRDefault="001900EA" w:rsidP="001900EA">
      <w:r w:rsidRPr="001900EA">
        <w:t>Дополнительные характеристики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33"/>
        <w:gridCol w:w="700"/>
        <w:gridCol w:w="635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документа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базовой группы, должности (профессии) или специальности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ОКЗ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2320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Преподаватели в средней школе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2340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Преподаватели в системе специального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3310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Преподавательский персонал начального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3320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Персонал дошкольного воспитания и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3330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Преподавательский персонал специального обучения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ЕКС*(3)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Учитель Воспитатель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ОКСО*(4)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050000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Образование и педагогика </w:t>
            </w:r>
          </w:p>
        </w:tc>
      </w:tr>
    </w:tbl>
    <w:p w:rsidR="001900EA" w:rsidRPr="001900EA" w:rsidRDefault="001900EA" w:rsidP="001900EA">
      <w:r w:rsidRPr="001900EA">
        <w:t>3.1.1.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0"/>
        <w:gridCol w:w="3335"/>
        <w:gridCol w:w="528"/>
        <w:gridCol w:w="772"/>
        <w:gridCol w:w="2889"/>
        <w:gridCol w:w="281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Общепедагогическая функция. Обучение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А/01.6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91"/>
        <w:gridCol w:w="941"/>
        <w:gridCol w:w="145"/>
        <w:gridCol w:w="1664"/>
        <w:gridCol w:w="242"/>
        <w:gridCol w:w="1260"/>
        <w:gridCol w:w="304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из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4"/>
        <w:gridCol w:w="7751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Разработка и реализация программ учебных дисциплин в рамках основной общеобразовательной программы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Осуществление профессиональной деятельности в соответствии с требованиями федеральных государственных образовательных стандартов дошкольного, начального общего, основного общего, среднего общего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Участие в разработке и реализации программы развития образовательной организации в целях создания безопасной и комфортной образовательной среды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Планирование и проведение учебных занятий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Систематический анализ эффективности учебных занятий и подходов к обучению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Организация, осуществление контроля и оценки учебных достижений, текущих и итоговых результатов освоения основной образовательной программы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универсальных учебных действий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навыков, связанных с информационно-коммуникационными технологиями (далее - ИКТ)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мотивации к обучению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Объективная оценка знаний обучающихся на основе тестирования и других методов контроля в соответствии с реальными учебными возможностями детей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формами и методами обучения, в том числе выходящими за рамки учебных занятий: проектная деятельность, лабораторные эксперименты, полевая практика и т.п.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Объективно оценивать знания обучающихся на основе тестирования и других методов контроля в соответствии с реальными учебными возможностями детей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Разрабатывать (осваивать) и применять современные психолого-педагогические технологии, основанные на знании законов развития личности и поведения в реальной и виртуальной среде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и апробировать специальные подходы к обучению в целях включения в образовательный процесс всех обучающихся, в том числе с особыми потребностями в образовании: обучающихся, проявивших выдающиеся способности; обучающихся, для которых русский язык не является родным; обучающихся с ограниченными возможностями здоровья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</w:t>
            </w:r>
            <w:proofErr w:type="spellStart"/>
            <w:r w:rsidRPr="001900EA">
              <w:t>ИКТ-компетентностями</w:t>
            </w:r>
            <w:proofErr w:type="spellEnd"/>
            <w:r w:rsidRPr="001900EA">
              <w:t xml:space="preserve">: </w:t>
            </w:r>
            <w:proofErr w:type="spellStart"/>
            <w:r w:rsidRPr="001900EA">
              <w:t>общепользовательская</w:t>
            </w:r>
            <w:proofErr w:type="spellEnd"/>
            <w:r w:rsidRPr="001900EA">
              <w:t xml:space="preserve"> ИКТ-компетентность; </w:t>
            </w:r>
            <w:proofErr w:type="gramStart"/>
            <w:r w:rsidRPr="001900EA">
              <w:t>общепедагогическая</w:t>
            </w:r>
            <w:proofErr w:type="gramEnd"/>
            <w:r w:rsidRPr="001900EA">
              <w:t xml:space="preserve"> ИКТ-компетентность; предметно-педагогическая ИКТ-компетентность (отражающая профессиональную ИКТ-компетентность соответствующей области человеческой деятельности)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Организовывать различные виды внеурочной деятельности: </w:t>
            </w:r>
            <w:proofErr w:type="gramStart"/>
            <w:r w:rsidRPr="001900EA">
              <w:t>игровую</w:t>
            </w:r>
            <w:proofErr w:type="gramEnd"/>
            <w:r w:rsidRPr="001900EA">
              <w:t xml:space="preserve">, учебно-исследовательскую, художественно-продуктивную, </w:t>
            </w:r>
            <w:proofErr w:type="spellStart"/>
            <w:r w:rsidRPr="001900EA">
              <w:t>культурно-досуговую</w:t>
            </w:r>
            <w:proofErr w:type="spellEnd"/>
            <w:r w:rsidRPr="001900EA">
              <w:t xml:space="preserve"> с учетом возможностей образовательной организации, места жительства и историко-культурного своеобразия региона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Преподаваемый предмет в пределах требований федеральных государственных образовательных стандартов и основной общеобразовательной программы, его истории и места в мировой культуре и науке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История, теория, закономерности и принципы построения и функционирования </w:t>
            </w:r>
            <w:r w:rsidRPr="001900EA">
              <w:lastRenderedPageBreak/>
              <w:t xml:space="preserve">образовательных систем, роль и место образования в жизни личности и общества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Основные закономерности возрастного развития, стадии и кризисы развития, социализация личности, индикаторы индивидуальных особенностей траекторий жизни, их возможные девиации, а также основы их психодиагностики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</w:t>
            </w:r>
            <w:proofErr w:type="spellStart"/>
            <w:r w:rsidRPr="001900EA">
              <w:t>психодидактики</w:t>
            </w:r>
            <w:proofErr w:type="spellEnd"/>
            <w:r w:rsidRPr="001900EA">
              <w:t xml:space="preserve">, поликультурного образования, закономерностей поведения в социальных сетях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Пути достижения образовательных результатов и способы оценки результатов обучения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методики преподавания, основные принципы </w:t>
            </w:r>
            <w:proofErr w:type="spellStart"/>
            <w:r w:rsidRPr="001900EA">
              <w:t>деятельностного</w:t>
            </w:r>
            <w:proofErr w:type="spellEnd"/>
            <w:r w:rsidRPr="001900EA">
              <w:t xml:space="preserve"> подхода, виды и приемы современных педагогических технологий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Рабочая программа и методика </w:t>
            </w:r>
            <w:proofErr w:type="gramStart"/>
            <w:r w:rsidRPr="001900EA">
              <w:t>обучения по</w:t>
            </w:r>
            <w:proofErr w:type="gramEnd"/>
            <w:r w:rsidRPr="001900EA">
              <w:t xml:space="preserve"> данному предмету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Приоритетные направления развития образовательной системы Российской Федерации, законов и иных нормативных правовых актов, регламентирующих образовательную деятельность в Российской Федерации, нормативных документов по вопросам обучения и воспитания детей и молодежи, федеральных государственных образовательных стандартов дошкольного, начального общего, основного общего, среднего общего образования, законодательства о правах ребенка, трудового законодательства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Нормативные документы по вопросам обучения и воспитания детей и молодежи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Конвенция о правах ребенка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Трудовое законодательство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3.1.2.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13"/>
        <w:gridCol w:w="2835"/>
        <w:gridCol w:w="562"/>
        <w:gridCol w:w="806"/>
        <w:gridCol w:w="3254"/>
        <w:gridCol w:w="315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Воспитательная деятельность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А/02.6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91"/>
        <w:gridCol w:w="941"/>
        <w:gridCol w:w="145"/>
        <w:gridCol w:w="1664"/>
        <w:gridCol w:w="242"/>
        <w:gridCol w:w="1260"/>
        <w:gridCol w:w="304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из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61"/>
        <w:gridCol w:w="7724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Регулирование поведения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для обеспечения безопасной образовательной среды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Реализация современных, в том числе интерактивных, форм и методов </w:t>
            </w:r>
            <w:r w:rsidRPr="001900EA">
              <w:lastRenderedPageBreak/>
              <w:t xml:space="preserve">воспитательной работы, используя их как на занятии, так и во внеурочной деятельности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Постановка воспитательных целей, способствующих развитию обучающихся, независимо от их способностей и характера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Проектирование и реализация воспитательных программ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Реализация воспитательных возможностей различных видов деятельности ребенка (учебной, игровой, трудовой, спортивной, художественной и т.д.)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Проектирование ситуаций и событий, развивающих эмоционально-ценностную сферу ребенка (культуру переживаний и ценностные ориентации ребенка)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Помощь и поддержка в организации деятельности ученических органов самоуправления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Создание, поддержание уклада, атмосферы и традиций жизни образовательной организации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толерантности и навыков поведения в изменяющейся поликультурной среде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Использование конструктивных воспитательных усилий родителей (законных представителей) обучающихся, помощь семье в решении вопросов воспитания ребенка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Строить воспитательную деятельность с учетом культурных различий детей, половозрастных и индивидуальных особенностей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Общаться с детьми, признавать их достоинство, понимая и принимая их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Создавать в учебных группах (классе, кружке, секции и т.п.) разновозрастные детско-взрослые общности обучающихся, их родителей (законных представителей) и педагогических работников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Управлять учебными группами с целью вовлечения обучающихся в процесс обучения и воспитания, мотивируя их учебно-познавательную деятельность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Анализировать реальное состояние дел в учебной группе, поддерживать в детском коллективе деловую, дружелюбную атмосферу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Защищать достоинство и интересы обучающихся, помогать детям, оказавшимся в конфликтной ситуации и/или неблагоприятных условиях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Находить ценностный аспект учебного знания и информации обеспечивать его понимание и переживание обучающимися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методами организации экскурсий, походов и экспедиций и т.п.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Сотрудничать с другими педагогическими работниками и другими специалистами в решении воспитательных задач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законодательства о правах ребенка, законы в сфере образования и федеральные государственные образовательные стандарты общего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История, теория,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</w:t>
            </w:r>
            <w:proofErr w:type="spellStart"/>
            <w:r w:rsidRPr="001900EA">
              <w:t>психодидактики</w:t>
            </w:r>
            <w:proofErr w:type="spellEnd"/>
            <w:r w:rsidRPr="001900EA">
              <w:t xml:space="preserve">, поликультурного образования, закономерностей поведения в социальных сетях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Основные закономерности возрастного развития, стадии и кризисы развития и социализации личности, индикаторы и индивидуальные особенности траекторий </w:t>
            </w:r>
            <w:proofErr w:type="gramStart"/>
            <w:r w:rsidRPr="001900EA">
              <w:t>жизни</w:t>
            </w:r>
            <w:proofErr w:type="gramEnd"/>
            <w:r w:rsidRPr="001900EA">
              <w:t xml:space="preserve"> и их возможные девиации, приемы их диагностики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Научное представление о результатах образования, путях их достижения и способах оценки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методики воспитательной работы, основные принципы </w:t>
            </w:r>
            <w:proofErr w:type="spellStart"/>
            <w:r w:rsidRPr="001900EA">
              <w:t>деятельностного</w:t>
            </w:r>
            <w:proofErr w:type="spellEnd"/>
            <w:r w:rsidRPr="001900EA">
              <w:t xml:space="preserve"> подхода, виды и приемы современных педагогических технологий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Нормативные правовые, руководящие и инструктивные документы, регулирующие организацию и проведение мероприятий за пределами территории образовательной организации (экскурсий, походов и экспедиций)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3.1.3.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23"/>
        <w:gridCol w:w="2697"/>
        <w:gridCol w:w="571"/>
        <w:gridCol w:w="815"/>
        <w:gridCol w:w="3355"/>
        <w:gridCol w:w="324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Развивающая деятельность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А/03.6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91"/>
        <w:gridCol w:w="941"/>
        <w:gridCol w:w="145"/>
        <w:gridCol w:w="1664"/>
        <w:gridCol w:w="242"/>
        <w:gridCol w:w="1260"/>
        <w:gridCol w:w="304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из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3"/>
        <w:gridCol w:w="7752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lastRenderedPageBreak/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Выявление в ходе наблюдения поведенческих и личностных проблем обучающихся, связанных с особенностями их развития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Оценка параметров и проектирование психологически безопасной и комфортной образовательной среды, разработка программ профилактики различных форм насилия в школе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Применение инструментария и методов диагностики и оценки показателей уровня и динамики развития ребенка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>Освоение и применение психолого-педагогических технологий (в том числе инклюзивных), необходимых для адресной работы с различными контингентами учащихся: одаренные дети, социально уязвимые дети, дети, попавшие в трудные жизненные ситуации, дети-мигранты, дети-сироты, дети с особыми образовательными потребностями (</w:t>
            </w:r>
            <w:proofErr w:type="spellStart"/>
            <w:r w:rsidRPr="001900EA">
              <w:t>аутисты</w:t>
            </w:r>
            <w:proofErr w:type="spellEnd"/>
            <w:r w:rsidRPr="001900EA">
              <w:t xml:space="preserve">, дети с синдромом дефицита внимания и </w:t>
            </w:r>
            <w:proofErr w:type="spellStart"/>
            <w:r w:rsidRPr="001900EA">
              <w:t>гиперактивностью</w:t>
            </w:r>
            <w:proofErr w:type="spellEnd"/>
            <w:r w:rsidRPr="001900EA">
              <w:t xml:space="preserve"> и др.), дети с ограниченными возможностями здоровья, дети с девиациями поведения, дети с зависимостью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Оказание адресной помощи </w:t>
            </w:r>
            <w:proofErr w:type="gramStart"/>
            <w:r w:rsidRPr="001900EA">
              <w:t>обучающимся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Взаимодействие с другими специалистами в рамках </w:t>
            </w:r>
            <w:proofErr w:type="spellStart"/>
            <w:r w:rsidRPr="001900EA">
              <w:t>психолого-медико-педагогического</w:t>
            </w:r>
            <w:proofErr w:type="spellEnd"/>
            <w:r w:rsidRPr="001900EA">
              <w:t xml:space="preserve"> консилиума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Разработка (совместно с другими специалистами) и реализация совместно с родителями (законными представителями) программ индивидуального развития ребенка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Освоение и адекватное применение специальных технологий и методов, позволяющих проводить коррекционно-развивающую работу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и реализация программ развития универсальных учебных действий, образцов и ценностей социального поведения, навыков поведения в мире виртуальной реальности и социальных сетях, формирование толерантности и позитивных образцов поликультурного общения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системы регуляции поведения и деятельности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профессиональной установкой на оказание помощи любому ребенку вне зависимости от его реальных учебных возможностей, особенностей в поведении, состояния психического и физического здоровья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в практике своей работы психологические подходы: культурно-исторический, </w:t>
            </w:r>
            <w:proofErr w:type="spellStart"/>
            <w:r w:rsidRPr="001900EA">
              <w:t>деятельностный</w:t>
            </w:r>
            <w:proofErr w:type="spellEnd"/>
            <w:r w:rsidRPr="001900EA">
              <w:t xml:space="preserve"> и развивающий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>Осуществлять (совместно с психологом и другими специалистами) психолого-</w:t>
            </w:r>
            <w:r w:rsidRPr="001900EA">
              <w:lastRenderedPageBreak/>
              <w:t xml:space="preserve">педагогическое сопровождение основных общеобразовательных программ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Понимать документацию специалистов (психологов, дефектологов, логопедов и т.д.)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Составить (совместно с психологом и другими специалистами) психолого-педагогическую характеристику (портрет) личности </w:t>
            </w:r>
            <w:proofErr w:type="gramStart"/>
            <w:r w:rsidRPr="001900EA">
              <w:t>обучающегося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Разрабатывать и реализовывать индивидуальные образовательные маршруты, индивидуальные программы развития и индивидуально-ориентированные образовательные программы с учетом личностных и возрастных особенностей обучающихся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стандартизированными методами психодиагностики личностных характеристик и возрастных особенностей обучающихся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Оценивать образовательные результаты: формируемые в преподаваемом предмете предметные и </w:t>
            </w:r>
            <w:proofErr w:type="spellStart"/>
            <w:r w:rsidRPr="001900EA">
              <w:t>метапредметные</w:t>
            </w:r>
            <w:proofErr w:type="spellEnd"/>
            <w:r w:rsidRPr="001900EA">
              <w:t xml:space="preserve"> компетенции, а также осуществлять (совместно с психологом) мониторинг личностных характеристик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Формировать детско-взрослые сообщества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Педагогические закономерности организации образовательного процесса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Законы развития личности и проявления личностных свойств, психологические законы периодизации и кризисов развития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Теория и технологии учета возрастных особенностей обучающихся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Закономерности формирования детско-взрослых сообществ, их социально-психологических особенности и закономерности развития детских и подростковых сообществ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Основные закономерности семейных отношений, позволяющие эффективно работать с родительской общественностью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психодиагностики и основные признаки отклонения в развитии детей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Социально-психологические особенности и закономерности развития детско-взрослых сообществ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3.2. Обобщенная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1"/>
        <w:gridCol w:w="5421"/>
        <w:gridCol w:w="389"/>
        <w:gridCol w:w="150"/>
        <w:gridCol w:w="1730"/>
        <w:gridCol w:w="254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проектированию и реализации основных общеобразовательных программ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5-6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15"/>
        <w:gridCol w:w="993"/>
        <w:gridCol w:w="1761"/>
        <w:gridCol w:w="1146"/>
        <w:gridCol w:w="2970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lastRenderedPageBreak/>
              <w:t xml:space="preserve">Происхождение обобщенной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из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99"/>
        <w:gridCol w:w="7486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Возможные наименования должностей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Учитель, Воспитатель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Требования к образованию и обучению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Высшее образование или среднее профессиональное образование по направлениям подготовки "Образование и педагогика" или в области, соответствующей преподаваемому предмету (с последующей профессиональной переподготовкой по профилю педагогической деятельности),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Требования к опыту практической работы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Требования к опыту практической работы не предъявляются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Особые условия допуска к работе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 педагогической деятельности не допускаются лица: лишенные права заниматься педагогической деятельностью в соответствии с вступившим в законную силу приговором суда; имеющие или имевшие судимость за преступления, состав и виды которых установлены законодательством Российской Федерации; признанные недееспособными в установленном федеральным законом порядке; имеющие заболевания, предусмотренные установленным перечнем </w:t>
            </w:r>
          </w:p>
        </w:tc>
      </w:tr>
    </w:tbl>
    <w:p w:rsidR="001900EA" w:rsidRPr="001900EA" w:rsidRDefault="001900EA" w:rsidP="001900EA">
      <w:r w:rsidRPr="001900EA">
        <w:t>Дополнительные характеристики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333"/>
        <w:gridCol w:w="700"/>
        <w:gridCol w:w="635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документа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базовой группы, должности (профессии) или специальности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ОКЗ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2320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Преподаватели в средней школе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2340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Преподаватели в системе специального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3310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Преподавательский персонал начального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3320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Персонал дошкольного воспитания и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3330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Преподавательский персонал специального обучения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lastRenderedPageBreak/>
              <w:t xml:space="preserve">ЕКС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-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Учитель Воспитатель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ОКСО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050000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Образование и педагогика </w:t>
            </w:r>
          </w:p>
        </w:tc>
      </w:tr>
    </w:tbl>
    <w:p w:rsidR="001900EA" w:rsidRPr="001900EA" w:rsidRDefault="001900EA" w:rsidP="001900EA">
      <w:r w:rsidRPr="001900EA">
        <w:t>3.2.1.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1"/>
        <w:gridCol w:w="4412"/>
        <w:gridCol w:w="389"/>
        <w:gridCol w:w="625"/>
        <w:gridCol w:w="2376"/>
        <w:gridCol w:w="14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реализации программ дошкольного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В/01.5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5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0"/>
        <w:gridCol w:w="941"/>
        <w:gridCol w:w="145"/>
        <w:gridCol w:w="1770"/>
        <w:gridCol w:w="1277"/>
        <w:gridCol w:w="312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из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5"/>
        <w:gridCol w:w="7750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Участие в разработке основной общеобразовательной программы образовательной организации в соответствии с федеральным государственным образовательным стандартом дошкольного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детей, поддержание эмоционального благополучия ребенка в период пребывания в образовательной организации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Планирование и реализация образовательной работы в группе детей раннего и/или дошкольного возраста в соответствии с федеральными государственными образовательными стандартами и основными образовательными программами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Реализация педагогических рекомендаций специалистов (психолога, логопеда, дефектолога и др.) в работе с детьми, испытывающими трудности в освоении программы, а также с детьми с особыми образовательными потребностями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психологической готовности к школьному обучению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</w:t>
            </w:r>
            <w:r w:rsidRPr="001900EA">
              <w:lastRenderedPageBreak/>
              <w:t xml:space="preserve">слоям, а также с различными (в том числе ограниченными) возможностями здоровья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Активное использование </w:t>
            </w:r>
            <w:proofErr w:type="spellStart"/>
            <w:r w:rsidRPr="001900EA">
              <w:t>недирективной</w:t>
            </w:r>
            <w:proofErr w:type="spellEnd"/>
            <w:r w:rsidRPr="001900EA">
              <w:t xml:space="preserve"> помощи и поддержка детской инициативы и самостоятельности в разных видах деятельности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образовательного процесса на основе непосредственного общения с каждым ребенком с учетом его особых образовательных потребностей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      </w:r>
            <w:proofErr w:type="spellStart"/>
            <w:r w:rsidRPr="001900EA">
              <w:t>сформированности</w:t>
            </w:r>
            <w:proofErr w:type="spellEnd"/>
            <w:r w:rsidRPr="001900EA">
              <w:t xml:space="preserve"> у них качеств, необходимых для дальнейшего обучения и развития на следующих уровнях обучения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всеми видами развивающих деятельностей дошкольника (игровой, продуктивной, познавательно-исследовательской)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Владеть </w:t>
            </w:r>
            <w:proofErr w:type="spellStart"/>
            <w:r w:rsidRPr="001900EA">
              <w:t>ИКТ-компетентностями</w:t>
            </w:r>
            <w:proofErr w:type="spellEnd"/>
            <w:r w:rsidRPr="001900EA">
              <w:t xml:space="preserve">, необходимыми и достаточными для планирования, реализации и оценки образовательной работы с детьми раннего и дошкольного возраста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Специфика дошкольного образования и особенностей организации работы с детьми раннего и дошкольного возраста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Основные психологические подходы: культурно-исторический, </w:t>
            </w:r>
            <w:proofErr w:type="spellStart"/>
            <w:r w:rsidRPr="001900EA">
              <w:t>деятельностный</w:t>
            </w:r>
            <w:proofErr w:type="spellEnd"/>
            <w:r w:rsidRPr="001900EA">
              <w:t xml:space="preserve"> и личностный; основы дошкольной педагогики, включая классические системы дошкольного воспитания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Общие закономерности развития ребенка в раннем и дошкольном возрасте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Особенности становления и развития детских деятельностей в раннем и дошкольном возрасте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теории физического, познавательного и личностного развития детей раннего и дошкольного возраста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Современные тенденции развития дошкольного образования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3.2.2.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9"/>
        <w:gridCol w:w="4233"/>
        <w:gridCol w:w="468"/>
        <w:gridCol w:w="704"/>
        <w:gridCol w:w="2240"/>
        <w:gridCol w:w="221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реализации программ начального общего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В/02.6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0"/>
        <w:gridCol w:w="941"/>
        <w:gridCol w:w="145"/>
        <w:gridCol w:w="1770"/>
        <w:gridCol w:w="1277"/>
        <w:gridCol w:w="312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из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42"/>
        <w:gridCol w:w="7743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Проектирование образовательного процесса на основе федерального государственного образовательного стандарта начального общего образования с учетом особенностей социальной ситуации развития первоклассника в связи с переходом ведущей деятельности </w:t>
            </w:r>
            <w:proofErr w:type="gramStart"/>
            <w:r w:rsidRPr="001900EA">
              <w:t>от</w:t>
            </w:r>
            <w:proofErr w:type="gramEnd"/>
            <w:r w:rsidRPr="001900EA">
              <w:t xml:space="preserve"> игровой к учебной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детей социальной </w:t>
            </w:r>
            <w:proofErr w:type="gramStart"/>
            <w:r w:rsidRPr="001900EA">
              <w:t>позиции</w:t>
            </w:r>
            <w:proofErr w:type="gramEnd"/>
            <w:r w:rsidRPr="001900EA">
              <w:t xml:space="preserve"> обучающихся на всем протяжении обучения в начальной школе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</w:t>
            </w:r>
            <w:proofErr w:type="spellStart"/>
            <w:r w:rsidRPr="001900EA">
              <w:t>метапредметных</w:t>
            </w:r>
            <w:proofErr w:type="spellEnd"/>
            <w:r w:rsidRPr="001900EA">
              <w:t xml:space="preserve"> компетенций, умения учиться и универсальных учебных действий до уровня, необходимого для освоения образовательных программ основного общего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Объективная оценка успехов и </w:t>
            </w:r>
            <w:proofErr w:type="gramStart"/>
            <w:r w:rsidRPr="001900EA">
              <w:t>возможностей</w:t>
            </w:r>
            <w:proofErr w:type="gramEnd"/>
            <w:r w:rsidRPr="001900EA">
              <w:t xml:space="preserve"> обучающихся с учетом неравномерности индивидуального психического развития детей младшего школьного возраста, а также своеобразия динамики развития учебной деятельности мальчиков и девочек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учебного процесса с учетом своеобразия социальной ситуации развития первоклассника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Корректировка учебной деятельности исходя из данных мониторинга </w:t>
            </w:r>
            <w:r w:rsidRPr="001900EA">
              <w:lastRenderedPageBreak/>
              <w:t xml:space="preserve">образовательных результатов с учетом неравномерности индивидуального психического развития детей младшего школьного возраста (в том числе в силу различий в возрасте, условий дошкольного обучения и воспитания), а также своеобразия динамики развития мальчиков и девочек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Проведение в четвертом классе начальной школы (во взаимодействии с психологом) мероприятий по профилактике возможных трудностей адаптации детей к учебно-воспитательному процессу в основной школе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Реагировать на непосредственные по форме обращения детей к учителю и распознавать за ними серьезные личные проблемы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Ставить различные виды учебных задач (учебно-познавательных, учебно-практических, учебно-игровых) и организовывать их решение (в индивидуальной или групповой форме) в соответствии с уровнем познавательного и личностного развития детей младшего возраста, сохраняя при этом баланс предметной и </w:t>
            </w:r>
            <w:proofErr w:type="spellStart"/>
            <w:r w:rsidRPr="001900EA">
              <w:t>метапредметной</w:t>
            </w:r>
            <w:proofErr w:type="spellEnd"/>
            <w:r w:rsidRPr="001900EA">
              <w:t xml:space="preserve"> составляющей их содержания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Во взаимодействии с родителями (законными представителями), другими педагогическими работниками и психологами проектировать и корректировать индивидуальную образовательную траекторию обучающегося в соответствии с задачами достижения всех видов образовательных результатов (предметных, </w:t>
            </w:r>
            <w:proofErr w:type="spellStart"/>
            <w:r w:rsidRPr="001900EA">
              <w:t>метапредметных</w:t>
            </w:r>
            <w:proofErr w:type="spellEnd"/>
            <w:r w:rsidRPr="001900EA">
              <w:t xml:space="preserve"> и личностных), выходящими за рамки программы начального общего образования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Основные и актуальные для современной системы образования теории обучения, воспитания и развития детей младшего школьного возрастов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Федеральные государственные образовательные стандарты и содержание примерных основных образовательных программ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Дидактические основы, используемые в учебно-воспитательном процессе образовательных технологий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Существо заложенных в содержании используемых в начальной школе учебных задач обобщенных способов деятельности и системы знаний о природе, обществе, человеке, технологиях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Особенности региональных условий, в которых реализуется используемая основная образовательная программа начального общего образования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3.2.3.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11"/>
        <w:gridCol w:w="4338"/>
        <w:gridCol w:w="461"/>
        <w:gridCol w:w="697"/>
        <w:gridCol w:w="2164"/>
        <w:gridCol w:w="214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Педагогическая деятельность по реализации программ основного и среднего общего образования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В/03.6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0"/>
        <w:gridCol w:w="941"/>
        <w:gridCol w:w="145"/>
        <w:gridCol w:w="1770"/>
        <w:gridCol w:w="1277"/>
        <w:gridCol w:w="312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из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4"/>
        <w:gridCol w:w="7751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общекультурных компетенций и понимания места предмета в общей картине мира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Определение на основе анализа учебной деятельности обучающегося оптимальных (в том или ином предметном образовательном контексте) способов его обучения и развития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Определение совместно с обучающимся, его родителями (законными представителями), другими участниками образовательного процесса (педагог-психолог, учитель-дефектолог, методист и т. д.) зоны его ближайшего развития, разработка и реализация (при необходимости) индивидуального образовательного маршрута и индивидуальной программы развития обучающихся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Планирование специализированного образовательного процесса для группы, класса и/или отдельных контингентов обучающихся с выдающимися способностями и/или особыми образовательными потребностями на основе имеющихся типовых программ и собственных разработок с учетом специфики состава обучающихся, уточнение и модификация планирования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Применение специальных языковых программ (в том числе русского как иностранного), программ повышения языковой культуры, и развития навыков поликультурного общения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Совместное с учащимися использование иноязычных источников информации, инструментов перевода, произношения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олимпиад, конференций, турниров математических и лингвистических игр в школе и др.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Применять современные образовательные технологии, включая информационные, а также цифровые образовательные ресурсы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Проводить учебные занятия, опираясь на достижения в области педагогической и психологической наук, возрастной физиологии и школьной гигиены, а также современных информационных технологий и методик обучения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Планировать и осуществлять учебный процесс в соответствии с основной общеобразовательной программой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Разрабатывать рабочую программу по предмету, курсу на основе примерных основных общеобразовательных программ и обеспечивать ее выполнение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Организовать самостоятельную деятельность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, в том числе исследовательскую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Разрабатывать и реализовывать проблемное обучение, осуществлять связь обучения по предмету (курсу, программе) с практикой, обсуждать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актуальные события современности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Осуществлять контрольно-оценочную деятельность в образовательном процессе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обучающихся)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разнообразные формы, приемы, методы и средства обучения, в том числе по индивидуальным учебным планам, ускоренным курсам в рамках федеральных государственных образовательных стандартов основного общего образования и среднего общего образования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основами работы с текстовыми редакторами, электронными таблицами, электронной почтой и браузерами, </w:t>
            </w:r>
            <w:proofErr w:type="spellStart"/>
            <w:r w:rsidRPr="001900EA">
              <w:t>мультимедийным</w:t>
            </w:r>
            <w:proofErr w:type="spellEnd"/>
            <w:r w:rsidRPr="001900EA">
              <w:t xml:space="preserve"> оборудованием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методами убеждения, аргументации своей позиции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Устанавливать контакты с обучающимися разного возраста и их родителями (законными представителями), другими педагогическими и иными работниками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технологиями диагностики причин конфликтных ситуаций, их профилактики и разрешения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общетеоретических дисциплин в объеме, необходимых для решения педагогических, научно-методических и организационно-управленческих задач (педагогика, психология, возрастная физиология; школьная гигиена; методика преподавания предмета)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Программы и учебники по преподаваемому предмету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Теория и методы управления образовательными системами, методика учебной и воспитательной работы, требования к оснащению и оборудованию учебных кабинетов и подсобных помещений к ним, средства обучения и их дидактические возможности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Современные педагогические технологии реализации </w:t>
            </w:r>
            <w:proofErr w:type="spellStart"/>
            <w:r w:rsidRPr="001900EA">
              <w:t>компетентностного</w:t>
            </w:r>
            <w:proofErr w:type="spellEnd"/>
            <w:r w:rsidRPr="001900EA">
              <w:t xml:space="preserve"> подхода с учетом возрастных и индивидуальных особенностей обучающихся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Методы и технологии поликультурного, дифференцированного и развивающего обучения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экологии, экономики, социологии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Правила внутреннего распорядка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Правила по охране труда и требования к безопасности образовательной среды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3.2.4.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71"/>
        <w:gridCol w:w="3475"/>
        <w:gridCol w:w="519"/>
        <w:gridCol w:w="755"/>
        <w:gridCol w:w="2793"/>
        <w:gridCol w:w="27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Модуль «Предметное обучение. Математика»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В/04.6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91"/>
        <w:gridCol w:w="941"/>
        <w:gridCol w:w="145"/>
        <w:gridCol w:w="1664"/>
        <w:gridCol w:w="242"/>
        <w:gridCol w:w="1260"/>
        <w:gridCol w:w="304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из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36"/>
        <w:gridCol w:w="7749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способности к </w:t>
            </w:r>
            <w:proofErr w:type="gramStart"/>
            <w:r w:rsidRPr="001900EA">
              <w:t>логическому рассуждению</w:t>
            </w:r>
            <w:proofErr w:type="gramEnd"/>
            <w:r w:rsidRPr="001900EA">
              <w:t xml:space="preserve"> и коммуникации, установки на использование этой способности, на ее ценность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способности к постижению основ математических моделей реального объекта или процесса, готовности к применению моделирования для построения объектов и процессов, определения или предсказания их свойств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конкретных знаний, умений и навыков в области математики и информатики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внутренней (мысленной) модели математической ситуации (включая пространственный образ)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умения проверять математическое доказательство, приводить опровергающий пример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обучающихся умения выделять подзадачи в задаче, перебирать возможные варианты объектов и действий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умения пользоваться заданной математической моделью, в частности, формулой, геометрической конфигурацией, алгоритмом, оценивать возможный результат моделирования (например - вычисления)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материальной и информационной образовательной среды, содействующей развитию математических способностей каждого ребенка и реализующей принципы современной педагогики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обучающихся умения применять средства информационно-коммуникационных технологий в решении задачи там, где это эффективно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способности преодолевать интеллектуальные трудности, решать принципиально новые задачи, проявлять уважение к интеллектуальному труду и его результатам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Сотрудничество с другими учителями математики и информатики, физики, экономики, языков и др.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Развитие инициативы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по использованию математики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Профессиональное использование элементов информационной образовательной среды с учетом возможностей применения новых элементов такой среды, отсутствующих в конкретной образовательной организации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Использование в работе с детьми информационных ресурсов, в том числе ресурсов дистанционного обучения, помощь детям в освоении и самостоятельном использовании этих ресурсов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Содействие в подготовке обучающихся к участию в математических олимпиадах, конкурсах, исследовательских проектах, интеллектуальных марафонах, шахматных турнирах и ученических конференциях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и поддержание высокой </w:t>
            </w:r>
            <w:proofErr w:type="gramStart"/>
            <w:r w:rsidRPr="001900EA">
              <w:t>мотивации</w:t>
            </w:r>
            <w:proofErr w:type="gramEnd"/>
            <w:r w:rsidRPr="001900EA">
              <w:t xml:space="preserve"> и развитие способности обучающихся к занятиям математикой, предоставление им подходящих заданий, ведение кружков, факультативных и элективных курсов для желающих и эффективно работающих в них обучающихся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Предоставление информации о дополнительном образовании, возможности углубленного изучения математики в других образовательных и иных организациях, в том числе с применением дистанционных образовательных технологий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Консультирование обучающихся по выбору профессий и специальностей, где особо необходимы знания математики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Содействие формированию у обучающихся позитивных эмоций от математической деятельности, в том числе от нахождения ошибки в своих построениях как источника улучшения и нового понимания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Выявление совместно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недостоверных и малоправдоподобных данных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позитивного отношения со стороны всех обучающихся к интеллектуальным достижениям одноклассников независимо от абсолютного уровня этого достижения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представлений обучающихся о полезности знаний математики вне зависимости от избранной профессии или специальности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Ведение диалога с </w:t>
            </w:r>
            <w:proofErr w:type="gramStart"/>
            <w:r w:rsidRPr="001900EA">
              <w:t>обучающимся</w:t>
            </w:r>
            <w:proofErr w:type="gramEnd"/>
            <w:r w:rsidRPr="001900EA">
              <w:t xml:space="preserve"> или группой обучающихся в процессе решения задачи, выявление сомнительных мест, подтверждение правильности решения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</w:t>
            </w:r>
            <w:r w:rsidRPr="001900EA">
              <w:lastRenderedPageBreak/>
              <w:t xml:space="preserve">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lastRenderedPageBreak/>
              <w:t xml:space="preserve">Совместно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строить логические рассуждения (например, решение задачи) в математических и иных контекстах, понимать рассуждение </w:t>
            </w:r>
            <w:r w:rsidRPr="001900EA">
              <w:lastRenderedPageBreak/>
              <w:t xml:space="preserve">обучающихся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Анализировать предлагаемое обучающимся рассуждение с результатом: подтверждение его правильности или нахождение ошибки и анализ причин ее возникновения; помощь обучающимся в самостоятельной локализации ошибки, ее исправлении; оказание помощи в улучшении (обобщении, сокращении, более ясном изложении) рассуждения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Формировать у обучающихся убеждение в абсолютности математической истины и математического доказательства, предотвращать формирование модели поверхностной имитации действий, ведущих к успеху, без ясного понимания смысла; поощрять выбор различных путей в решении поставленной задачи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Решать задачи элементарной математики соответствующей ступени образования, в том числе те новые, которые возникают в ходе работы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, задачи олимпиад (включая новые задачи регионального этапа всероссийской олимпиады)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Совместно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применять методы и приемы понимания математического текста, его анализа, структуризации, реорганизации, трансформации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Совместно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проводить анализ учебных и жизненных ситуаций, в которых можно применить математический аппарат и математические инструменты (например, динамические таблицы), то же - для идеализированных (задачных) ситуаций, описанных текстом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Совместно с обучающимися создавать и использовать наглядные представления математических объектов и процессов, рисуя наброски от руки на бумаге и классной доске, с помощью компьютерных инструментов на экране, строя объемные модели вручную и на компьютере (с помощью 3D-принтера)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Организовывать исследования - эксперимент, обнаружение закономерностей, доказательство в частных и общем случаях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Проводить различия между точным и (или) приближенным математическим доказательством, в частности, компьютерной оценкой, приближенным измерением, вычислением и др.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Поддерживать баланс между самостоятельным открытием, узнаванием нового и технической тренировкой, исходя из возрастных и индивидуальных особенностей каждого обучающегося, характера осваиваемого материала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Владеть основными математическими компьютерными инструментами: визуализации данных, зависимостей, отношений, процессов, геометрических объектов; вычислений - численных и символьных; обработки данных (статистики); экспериментальных лабораторий (вероятность, информатика)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Квалифицированно набирать математический текст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информационные источники, следить за последними открытиями в области математики и знакомить с ними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Обеспечивать помощь </w:t>
            </w:r>
            <w:proofErr w:type="gramStart"/>
            <w:r w:rsidRPr="001900EA">
              <w:t>обучающимся</w:t>
            </w:r>
            <w:proofErr w:type="gramEnd"/>
            <w:r w:rsidRPr="001900EA">
              <w:t xml:space="preserve">, не освоившим необходимый материал (из всего курса математики), в форме предложения специальных заданий, индивидуальных консультаций (в том числе дистанционных); осуществлять пошаговый контроль выполнения соответствующих заданий, при необходимости прибегая к помощи других педагогических работников, в частности </w:t>
            </w:r>
            <w:proofErr w:type="spellStart"/>
            <w:r w:rsidRPr="001900EA">
              <w:t>тьюторов</w:t>
            </w:r>
            <w:proofErr w:type="spell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Обеспечивать коммуникативную и учебную «включенности» всех учащихся в образовательный процесс (в частности, понимание формулировки задания, основной терминологии, общего смысла идущего в классе обсуждения)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Работать с родителями (законными представителями), местным сообществом по проблематике математической культуры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математической теории и перспективных направлений развития современной математики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Представление о широком спектре приложений математики и знание доступных </w:t>
            </w:r>
            <w:proofErr w:type="gramStart"/>
            <w:r w:rsidRPr="001900EA">
              <w:t>обучающимся</w:t>
            </w:r>
            <w:proofErr w:type="gramEnd"/>
            <w:r w:rsidRPr="001900EA">
              <w:t xml:space="preserve"> математических элементов этих приложений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Теория и методика преподавания математики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Специальные подходы и источники информации для обучения математике детей, для которых русский язык не является родным и ограниченно используется в семье и ближайшем окружении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3.2.5. Трудовая функция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70"/>
        <w:gridCol w:w="3500"/>
        <w:gridCol w:w="517"/>
        <w:gridCol w:w="753"/>
        <w:gridCol w:w="2775"/>
        <w:gridCol w:w="270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Наименование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Модуль «Предметное обучение. Русский язык»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Код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В/05.6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Уровень (подуровень) квалификации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6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30"/>
        <w:gridCol w:w="941"/>
        <w:gridCol w:w="145"/>
        <w:gridCol w:w="1770"/>
        <w:gridCol w:w="1277"/>
        <w:gridCol w:w="3122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Происхождение трудовой функции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Оригинал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X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Заимствовано из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Код оригинала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        Регистрационный номер профессионального стандарта </w:t>
            </w:r>
          </w:p>
        </w:tc>
      </w:tr>
    </w:tbl>
    <w:p w:rsidR="001900EA" w:rsidRPr="001900EA" w:rsidRDefault="001900EA" w:rsidP="001900EA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42"/>
        <w:gridCol w:w="7743"/>
      </w:tblGrid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Трудовые действия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Обучение методам понимания сообщения: анализ, структуризация, реорганизация, трансформация, сопоставление с другими сообщениями, выявление необходимой для анализирующего информации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Осуществление совместно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поиска и обсуждения изменений в языковой реальности и реакции на них социума, формирование у обучающихся «чувства меняющегося языка»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proofErr w:type="gramStart"/>
            <w:r w:rsidRPr="001900EA">
              <w:t xml:space="preserve">Использование совместно с обучающимися источников языковой информации для решения практических или познавательных задач, в частности, этимологической информации, подчеркивая отличия научного метода изучения языка от так называемого «бытового» подхода («народной лингвистики») </w:t>
            </w:r>
            <w:proofErr w:type="gramEnd"/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культуры диалога через организацию устных и письменных дискуссий по проблемам, требующим принятия решений и разрешения конфликтных ситуаций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Организация публичных выступлений обучающихся, поощрение их участия в дебатах на школьных конференциях и других форумах, включая </w:t>
            </w:r>
            <w:proofErr w:type="spellStart"/>
            <w:proofErr w:type="gramStart"/>
            <w:r w:rsidRPr="001900EA">
              <w:t>интернет-форумы</w:t>
            </w:r>
            <w:proofErr w:type="spellEnd"/>
            <w:proofErr w:type="gramEnd"/>
            <w:r w:rsidRPr="001900EA">
              <w:t xml:space="preserve"> и </w:t>
            </w:r>
            <w:proofErr w:type="spellStart"/>
            <w:r w:rsidRPr="001900EA">
              <w:t>интернет-конференции</w:t>
            </w:r>
            <w:proofErr w:type="spell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установки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на коммуникацию в максимально широком контексте, в том числе в гипермедиа-формате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Стимулирование сообщений обучающихся о событии или объекте (рассказ о поездке, событии семейной жизни, спектакле и т.п.), анализируя их структуру, используемые языковые и изобразительные средства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Обсуждение с </w:t>
            </w:r>
            <w:proofErr w:type="gramStart"/>
            <w:r w:rsidRPr="001900EA">
              <w:t>обучающимися</w:t>
            </w:r>
            <w:proofErr w:type="gramEnd"/>
            <w:r w:rsidRPr="001900EA">
              <w:t xml:space="preserve"> образцов лучших произведений художественной и научной прозы, журналистики, рекламы и т.п.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Поощрение индивидуального и коллективного литературного творчества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Поощрение участия обучающихся в театральных постановках, стимулирование создания ими анимационных и других </w:t>
            </w:r>
            <w:proofErr w:type="spellStart"/>
            <w:r w:rsidRPr="001900EA">
              <w:t>видеопродуктов</w:t>
            </w:r>
            <w:proofErr w:type="spell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Моделирование видов профессиональной деятельности, где коммуникативная компетентность является основным качеством работника, включая в нее заинтересованных обучающихся (издание школьной газеты, художественного или научного альманаха, организация школьного радио и телевидения, разработка сценария театральной постановки или видеофильма и т.д.)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обучающихся умения применения в практике устной и письменной речи норм современного литературного русского языка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Формирование у обучающихся культуры ссылок на источники опубликования, цитирования, сопоставления, диалога с автором, недопущения нарушения авторских прав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умения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Владеть методами и приемами обучения русскому языку, в том числе как не родному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Использовать специальные коррекционные приемы обучения для детей с ограниченными возможностями здоровья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Вести постоянную работу с семьями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и местным сообществом по формированию речевой культуры, фиксируя различия местной и национальной </w:t>
            </w:r>
            <w:r w:rsidRPr="001900EA">
              <w:lastRenderedPageBreak/>
              <w:t xml:space="preserve">языковой нормы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Проявлять позитивное отношение к местным языковым явлениям, отражающим культурно-исторические особенности развития региона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Проявлять позитивное отношение к родным языкам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Давать этическую и эстетическую оценку языковых проявлений в повседневной жизни: </w:t>
            </w:r>
            <w:proofErr w:type="spellStart"/>
            <w:proofErr w:type="gramStart"/>
            <w:r w:rsidRPr="001900EA">
              <w:t>интернет-языка</w:t>
            </w:r>
            <w:proofErr w:type="spellEnd"/>
            <w:proofErr w:type="gramEnd"/>
            <w:r w:rsidRPr="001900EA">
              <w:t xml:space="preserve">, языка субкультур, языка СМИ, ненормативной лексики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Поощрять формирование эмоциональной и рациональной потребности </w:t>
            </w:r>
            <w:proofErr w:type="gramStart"/>
            <w:r w:rsidRPr="001900EA">
              <w:t>обучающихся</w:t>
            </w:r>
            <w:proofErr w:type="gramEnd"/>
            <w:r w:rsidRPr="001900EA">
              <w:t xml:space="preserve"> в коммуникации как процессе, жизненно необходимом для человека </w:t>
            </w:r>
          </w:p>
        </w:tc>
      </w:tr>
      <w:tr w:rsidR="001900EA" w:rsidRPr="001900EA" w:rsidTr="001900EA">
        <w:tc>
          <w:tcPr>
            <w:tcW w:w="0" w:type="auto"/>
            <w:vMerge w:val="restart"/>
            <w:hideMark/>
          </w:tcPr>
          <w:p w:rsidR="001900EA" w:rsidRPr="001900EA" w:rsidRDefault="001900EA" w:rsidP="001900EA">
            <w:r w:rsidRPr="001900EA">
              <w:t xml:space="preserve">Необходимые знания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Основы лингвистической теории и перспективных направлений развития современной лингвистики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Представление о широком спектре приложений лингвистики и знание доступных </w:t>
            </w:r>
            <w:proofErr w:type="gramStart"/>
            <w:r w:rsidRPr="001900EA">
              <w:t>обучающимся</w:t>
            </w:r>
            <w:proofErr w:type="gramEnd"/>
            <w:r w:rsidRPr="001900EA">
              <w:t xml:space="preserve"> лингвистических элементов этих приложений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Теория и методика преподавания русского языка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Контекстная языковая норма </w:t>
            </w:r>
          </w:p>
        </w:tc>
      </w:tr>
      <w:tr w:rsidR="001900EA" w:rsidRPr="001900EA" w:rsidTr="001900EA">
        <w:tc>
          <w:tcPr>
            <w:tcW w:w="0" w:type="auto"/>
            <w:vMerge/>
            <w:vAlign w:val="center"/>
            <w:hideMark/>
          </w:tcPr>
          <w:p w:rsidR="001900EA" w:rsidRPr="001900EA" w:rsidRDefault="001900EA" w:rsidP="001900EA"/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Стандартное общерусское произношение и лексика, их отличия от местной языковой среды </w:t>
            </w:r>
          </w:p>
        </w:tc>
      </w:tr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Другие характеристики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Соблюдение правовых, нравственных и этических норм, требований профессиональной этики </w:t>
            </w:r>
          </w:p>
        </w:tc>
      </w:tr>
    </w:tbl>
    <w:p w:rsidR="001900EA" w:rsidRPr="001900EA" w:rsidRDefault="001900EA" w:rsidP="001900EA">
      <w:r w:rsidRPr="001900EA">
        <w:t>IV. Сведения об организациях-разработчиках</w:t>
      </w:r>
      <w:r w:rsidRPr="001900EA">
        <w:br/>
        <w:t>профессионального стандарта</w:t>
      </w:r>
    </w:p>
    <w:p w:rsidR="001900EA" w:rsidRPr="001900EA" w:rsidRDefault="001900EA" w:rsidP="001900EA">
      <w:r w:rsidRPr="001900EA">
        <w:t>4.1. Ответственная организация - разработчик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5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Государственное бюджетное образовательное учреждение высшего профессионального образования города Москвы «Московский городской психолого-педагогический университет»         Ректор Рубцов Виталий Владимирович                 </w:t>
            </w:r>
          </w:p>
        </w:tc>
      </w:tr>
    </w:tbl>
    <w:p w:rsidR="001900EA" w:rsidRPr="001900EA" w:rsidRDefault="001900EA" w:rsidP="001900EA">
      <w:r w:rsidRPr="001900EA">
        <w:t>4.2. Наименования организаций - разработчиков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"/>
        <w:gridCol w:w="9243"/>
      </w:tblGrid>
      <w:tr w:rsidR="001900EA" w:rsidRPr="001900EA" w:rsidTr="001900EA"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1 </w:t>
            </w:r>
          </w:p>
        </w:tc>
        <w:tc>
          <w:tcPr>
            <w:tcW w:w="0" w:type="auto"/>
            <w:hideMark/>
          </w:tcPr>
          <w:p w:rsidR="001900EA" w:rsidRPr="001900EA" w:rsidRDefault="001900EA" w:rsidP="001900EA">
            <w:r w:rsidRPr="001900EA">
              <w:t xml:space="preserve">Государственное бюджетное образовательное учреждение города Москвы Центр образования № 109 </w:t>
            </w:r>
          </w:p>
        </w:tc>
      </w:tr>
    </w:tbl>
    <w:p w:rsidR="001900EA" w:rsidRPr="001900EA" w:rsidRDefault="001900EA" w:rsidP="001900EA">
      <w:r w:rsidRPr="001900EA">
        <w:t>_____________________________</w:t>
      </w:r>
    </w:p>
    <w:p w:rsidR="001900EA" w:rsidRPr="001900EA" w:rsidRDefault="001900EA" w:rsidP="001900EA">
      <w:r w:rsidRPr="001900EA">
        <w:t>*(1) Общероссийский классификатор занятий.</w:t>
      </w:r>
    </w:p>
    <w:p w:rsidR="001900EA" w:rsidRPr="001900EA" w:rsidRDefault="001900EA" w:rsidP="001900EA">
      <w:r w:rsidRPr="001900EA">
        <w:t>*(2) Общероссийский классификатор видов экономической деятельности.</w:t>
      </w:r>
    </w:p>
    <w:p w:rsidR="001900EA" w:rsidRPr="001900EA" w:rsidRDefault="001900EA" w:rsidP="001900EA">
      <w:r w:rsidRPr="001900EA">
        <w:t xml:space="preserve">*(3) Приказ </w:t>
      </w:r>
      <w:proofErr w:type="spellStart"/>
      <w:r w:rsidRPr="001900EA">
        <w:t>Минздравсоцразвития</w:t>
      </w:r>
      <w:proofErr w:type="spellEnd"/>
      <w:r w:rsidRPr="001900EA">
        <w:t xml:space="preserve"> России от 26 августа 2010 г. № 761н «Об утверждении Единого квалификационного справочника должностей руководителей, специалистов и служащих, раздел </w:t>
      </w:r>
      <w:r w:rsidRPr="001900EA">
        <w:lastRenderedPageBreak/>
        <w:t>«Квалификационные характеристики должностей работников образования» (зарегистрировано в Минюсте России 6 октября 2010 г. № 18638).</w:t>
      </w:r>
    </w:p>
    <w:p w:rsidR="001900EA" w:rsidRPr="001900EA" w:rsidRDefault="001900EA" w:rsidP="001900EA">
      <w:r w:rsidRPr="001900EA">
        <w:t>*(4) Общероссийский классификатор специальностей по образованию.</w:t>
      </w:r>
    </w:p>
    <w:p w:rsidR="001900EA" w:rsidRPr="001900EA" w:rsidRDefault="001900EA" w:rsidP="001900EA">
      <w:bookmarkStart w:id="1" w:name="review"/>
      <w:bookmarkEnd w:id="1"/>
      <w:r w:rsidRPr="001900EA">
        <w:t>Обзор документа</w:t>
      </w:r>
    </w:p>
    <w:p w:rsidR="001900EA" w:rsidRPr="001900EA" w:rsidRDefault="001900EA" w:rsidP="001900EA">
      <w:r w:rsidRPr="001900EA">
        <w:pict>
          <v:rect id="_x0000_i1025" style="width:0;height:.75pt" o:hralign="center" o:hrstd="t" o:hr="t" fillcolor="#a0a0a0" stroked="f"/>
        </w:pict>
      </w:r>
    </w:p>
    <w:p w:rsidR="001900EA" w:rsidRPr="001900EA" w:rsidRDefault="001900EA" w:rsidP="001900EA">
      <w:r w:rsidRPr="001900EA">
        <w:t xml:space="preserve">В конце 2012 г. в ТК РФ появилось понятие профессионального стандарта. Это характеристика квалификации, необходимой работнику для осуществления определенного вида </w:t>
      </w:r>
      <w:proofErr w:type="spellStart"/>
      <w:r w:rsidRPr="001900EA">
        <w:t>профдеятельности</w:t>
      </w:r>
      <w:proofErr w:type="spellEnd"/>
      <w:r w:rsidRPr="001900EA">
        <w:t>.</w:t>
      </w:r>
    </w:p>
    <w:p w:rsidR="001900EA" w:rsidRPr="001900EA" w:rsidRDefault="001900EA" w:rsidP="001900EA">
      <w:r w:rsidRPr="001900EA">
        <w:t>Разработан стандарт "Педагог (педагогическая деятельность в сфере дошкольного, начального общего, основного общего, среднего общего образования) (воспитатель, учитель)". Его нужно применять при формировании кадровой политики и в управлении персоналом, при организации обучения и аттестации, при заключении трудовых договоров, оформлении должностных инструкций и установлении систем оплаты труда с 1 января 2015 г.</w:t>
      </w:r>
    </w:p>
    <w:p w:rsidR="001900EA" w:rsidRPr="001900EA" w:rsidRDefault="001900EA" w:rsidP="001900EA">
      <w:r w:rsidRPr="001900EA">
        <w:t>В станда</w:t>
      </w:r>
      <w:proofErr w:type="gramStart"/>
      <w:r w:rsidRPr="001900EA">
        <w:t>рт вкл</w:t>
      </w:r>
      <w:proofErr w:type="gramEnd"/>
      <w:r w:rsidRPr="001900EA">
        <w:t>ючены общие сведения (цели деятельности, группы занятий и т. д.), характеристика трудовых функций и иные специальные сведения. Среди последних - требования к образованию и опыту работы, условия допуска к реализации функций, необходимые умения и знания.</w:t>
      </w:r>
    </w:p>
    <w:p w:rsidR="001900EA" w:rsidRPr="001900EA" w:rsidRDefault="001900EA" w:rsidP="001900EA">
      <w:r w:rsidRPr="001900EA">
        <w:t>Перечислены специальные функции для отдельных категорий педагогов.</w:t>
      </w:r>
    </w:p>
    <w:p w:rsidR="001900EA" w:rsidRPr="001900EA" w:rsidRDefault="001900EA" w:rsidP="001900EA">
      <w:r w:rsidRPr="001900EA">
        <w:t>Например, для воспитателей в детских садах - формирование психологической готовности к школьному обучению, создание позитивного климата в группе, организация конструктивного взаимодействия детей в разных видах деятельности, поддержка детской инициативы и самостоятельности и др.</w:t>
      </w:r>
    </w:p>
    <w:p w:rsidR="001900EA" w:rsidRPr="001900EA" w:rsidRDefault="001900EA" w:rsidP="001900EA">
      <w:r w:rsidRPr="001900EA">
        <w:t>Для педагогов в начальных классах - организация учебного процесса с учетом своеобразия социальной ситуации развития первоклассника, формирование у детей позиции обучающихся, проведение в четвертом классе (во взаимодействии с психологом) мероприятий по профилактике возможных трудностей адаптации к учебно-воспитательному процессу в основной школе и т. д.</w:t>
      </w:r>
    </w:p>
    <w:p w:rsidR="001900EA" w:rsidRPr="001900EA" w:rsidRDefault="001900EA" w:rsidP="001900EA">
      <w:r w:rsidRPr="001900EA">
        <w:t>Перечислены специальные требования к учителям математики и русского языка.</w:t>
      </w:r>
    </w:p>
    <w:p w:rsidR="001900EA" w:rsidRPr="001900EA" w:rsidRDefault="001900EA" w:rsidP="001900EA">
      <w:r w:rsidRPr="001900EA">
        <w:t xml:space="preserve">Для просмотра актуального текста документа и получения полной информации о вступлении в силу, изменениях и порядке применения документа, воспользуйтесь поиском в </w:t>
      </w:r>
      <w:proofErr w:type="spellStart"/>
      <w:proofErr w:type="gramStart"/>
      <w:r w:rsidRPr="001900EA">
        <w:t>Интернет-версии</w:t>
      </w:r>
      <w:proofErr w:type="spellEnd"/>
      <w:proofErr w:type="gramEnd"/>
      <w:r w:rsidRPr="001900EA">
        <w:t xml:space="preserve"> системы ГАРАНТ: </w:t>
      </w:r>
    </w:p>
    <w:p w:rsidR="00B21CF2" w:rsidRDefault="001900EA" w:rsidP="001900EA">
      <w:r w:rsidRPr="001900EA">
        <w:br/>
      </w:r>
      <w:r w:rsidRPr="001900EA">
        <w:br/>
        <w:t>ГАРАНТ</w:t>
      </w:r>
      <w:proofErr w:type="gramStart"/>
      <w:r w:rsidRPr="001900EA">
        <w:t>.Р</w:t>
      </w:r>
      <w:proofErr w:type="gramEnd"/>
      <w:r w:rsidRPr="001900EA">
        <w:t xml:space="preserve">У: </w:t>
      </w:r>
      <w:hyperlink r:id="rId4" w:anchor="ixzz4N8lbAWQf" w:history="1">
        <w:r w:rsidRPr="001900EA">
          <w:t>http://www.garant.ru/products/ipo/prime/doc/70435556/#ixzz4N8lbAWQf</w:t>
        </w:r>
      </w:hyperlink>
    </w:p>
    <w:sectPr w:rsidR="00B21CF2" w:rsidSect="00B21C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00EA"/>
    <w:rsid w:val="001900EA"/>
    <w:rsid w:val="00917EAF"/>
    <w:rsid w:val="00B21C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1C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0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6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76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arant.ru/products/ipo/prime/doc/7043555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7208</Words>
  <Characters>41088</Characters>
  <Application>Microsoft Office Word</Application>
  <DocSecurity>0</DocSecurity>
  <Lines>342</Lines>
  <Paragraphs>96</Paragraphs>
  <ScaleCrop>false</ScaleCrop>
  <Company>Reanimator Extreme Edition</Company>
  <LinksUpToDate>false</LinksUpToDate>
  <CharactersWithSpaces>48200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2016-10-15T08:25:00Z</dcterms:created>
  <dcterms:modified xsi:type="dcterms:W3CDTF">2016-10-15T08:27:00Z</dcterms:modified>
</cp:coreProperties>
</file>